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CE79" w14:textId="37628E5F" w:rsidR="00071A23" w:rsidRPr="001941DC" w:rsidRDefault="00DD7EE2" w:rsidP="00DD1017">
      <w:pPr>
        <w:spacing w:before="240"/>
        <w:jc w:val="center"/>
        <w:rPr>
          <w:sz w:val="32"/>
          <w:szCs w:val="32"/>
          <w:lang w:val="en-AU"/>
        </w:rPr>
      </w:pPr>
      <w:r>
        <w:rPr>
          <w:b/>
          <w:bCs/>
          <w:sz w:val="32"/>
          <w:szCs w:val="32"/>
          <w:lang w:val="en-AU"/>
        </w:rPr>
        <w:t>INJURY MANAGEMENT</w:t>
      </w:r>
      <w:r w:rsidR="00DD1017" w:rsidRPr="001941DC">
        <w:rPr>
          <w:b/>
          <w:bCs/>
          <w:sz w:val="32"/>
          <w:szCs w:val="32"/>
          <w:lang w:val="en-AU"/>
        </w:rPr>
        <w:t xml:space="preserve"> </w:t>
      </w:r>
      <w:r w:rsidR="00071A23" w:rsidRPr="001941DC">
        <w:rPr>
          <w:b/>
          <w:bCs/>
          <w:sz w:val="32"/>
          <w:szCs w:val="32"/>
          <w:lang w:val="en-AU"/>
        </w:rPr>
        <w:t>POLICY</w:t>
      </w:r>
    </w:p>
    <w:p w14:paraId="774BC299" w14:textId="77777777" w:rsidR="005D3A5C" w:rsidRDefault="005D3A5C" w:rsidP="005D3A5C">
      <w:pPr>
        <w:rPr>
          <w:sz w:val="22"/>
          <w:szCs w:val="22"/>
          <w:lang w:val="en-AU"/>
        </w:rPr>
      </w:pPr>
    </w:p>
    <w:p w14:paraId="4B2568CA" w14:textId="77777777" w:rsidR="00DD7EE2" w:rsidRPr="00E6343B" w:rsidRDefault="00DD7EE2" w:rsidP="000D67FD">
      <w:pPr>
        <w:rPr>
          <w:sz w:val="22"/>
          <w:szCs w:val="22"/>
          <w:lang w:val="en-AU"/>
        </w:rPr>
      </w:pPr>
      <w:r w:rsidRPr="00E6343B">
        <w:rPr>
          <w:sz w:val="22"/>
          <w:szCs w:val="22"/>
          <w:lang w:val="en-AU"/>
        </w:rPr>
        <w:t>This policy outlines our commitment to</w:t>
      </w:r>
      <w:r w:rsidRPr="003524F7">
        <w:rPr>
          <w:sz w:val="22"/>
          <w:szCs w:val="22"/>
          <w:lang w:val="en-AU"/>
        </w:rPr>
        <w:t xml:space="preserve"> </w:t>
      </w:r>
      <w:r>
        <w:rPr>
          <w:sz w:val="22"/>
          <w:szCs w:val="22"/>
          <w:lang w:val="en-AU"/>
        </w:rPr>
        <w:t>providing</w:t>
      </w:r>
      <w:r w:rsidRPr="000D2BF5">
        <w:rPr>
          <w:sz w:val="22"/>
          <w:szCs w:val="22"/>
          <w:lang w:val="en-AU"/>
        </w:rPr>
        <w:t xml:space="preserve"> efficient and effective injury</w:t>
      </w:r>
      <w:r>
        <w:rPr>
          <w:sz w:val="22"/>
          <w:szCs w:val="22"/>
          <w:lang w:val="en-AU"/>
        </w:rPr>
        <w:t xml:space="preserve"> </w:t>
      </w:r>
      <w:r w:rsidRPr="000D2BF5">
        <w:rPr>
          <w:sz w:val="22"/>
          <w:szCs w:val="22"/>
          <w:lang w:val="en-AU"/>
        </w:rPr>
        <w:t>management practices to any worker who sustains a work-related illness or injury.</w:t>
      </w:r>
    </w:p>
    <w:p w14:paraId="1969D623" w14:textId="77777777" w:rsidR="00DD7EE2" w:rsidRDefault="00DD7EE2" w:rsidP="000D67FD">
      <w:pPr>
        <w:rPr>
          <w:b/>
          <w:bCs/>
          <w:color w:val="92D050"/>
          <w:sz w:val="22"/>
          <w:szCs w:val="22"/>
          <w:lang w:val="en-AU"/>
        </w:rPr>
      </w:pPr>
    </w:p>
    <w:p w14:paraId="7531DF94" w14:textId="36B002D7" w:rsidR="00DD7EE2" w:rsidRPr="00942575" w:rsidRDefault="00DD7EE2" w:rsidP="000D67FD">
      <w:pPr>
        <w:rPr>
          <w:b/>
          <w:bCs/>
          <w:sz w:val="22"/>
          <w:szCs w:val="22"/>
          <w:lang w:val="en-AU"/>
        </w:rPr>
      </w:pPr>
      <w:r w:rsidRPr="00942575">
        <w:rPr>
          <w:b/>
          <w:bCs/>
          <w:sz w:val="22"/>
          <w:szCs w:val="22"/>
          <w:lang w:val="en-AU"/>
        </w:rPr>
        <w:t>To achieve this objective, we will: </w:t>
      </w:r>
    </w:p>
    <w:p w14:paraId="155B1493" w14:textId="77777777" w:rsidR="00DD7EE2" w:rsidRPr="003072F6" w:rsidRDefault="00DD7EE2" w:rsidP="000D67FD">
      <w:pPr>
        <w:numPr>
          <w:ilvl w:val="0"/>
          <w:numId w:val="1"/>
        </w:numPr>
        <w:spacing w:after="80" w:line="240" w:lineRule="auto"/>
        <w:ind w:left="714" w:hanging="357"/>
        <w:rPr>
          <w:sz w:val="22"/>
          <w:szCs w:val="22"/>
          <w:lang w:val="en-AU"/>
        </w:rPr>
      </w:pPr>
      <w:r w:rsidRPr="003072F6">
        <w:rPr>
          <w:sz w:val="22"/>
          <w:szCs w:val="22"/>
          <w:lang w:val="en-AU"/>
        </w:rPr>
        <w:t>Promote and encourage early reporting of injuries and illness and proactive participation in recovery</w:t>
      </w:r>
    </w:p>
    <w:p w14:paraId="6230FCC7" w14:textId="77777777" w:rsidR="00DD7EE2" w:rsidRDefault="00DD7EE2" w:rsidP="000D67FD">
      <w:pPr>
        <w:numPr>
          <w:ilvl w:val="0"/>
          <w:numId w:val="1"/>
        </w:numPr>
        <w:spacing w:after="80" w:line="240" w:lineRule="auto"/>
        <w:ind w:left="714" w:hanging="357"/>
        <w:rPr>
          <w:sz w:val="22"/>
          <w:szCs w:val="22"/>
          <w:lang w:val="en-AU"/>
        </w:rPr>
      </w:pPr>
      <w:r>
        <w:rPr>
          <w:sz w:val="22"/>
          <w:szCs w:val="22"/>
          <w:lang w:val="en-AU"/>
        </w:rPr>
        <w:t>A</w:t>
      </w:r>
      <w:r w:rsidRPr="009043AB">
        <w:rPr>
          <w:sz w:val="22"/>
          <w:szCs w:val="22"/>
          <w:lang w:val="en-AU"/>
        </w:rPr>
        <w:t>ppoint a trained Return</w:t>
      </w:r>
      <w:r>
        <w:rPr>
          <w:sz w:val="22"/>
          <w:szCs w:val="22"/>
          <w:lang w:val="en-AU"/>
        </w:rPr>
        <w:t>-</w:t>
      </w:r>
      <w:r w:rsidRPr="009043AB">
        <w:rPr>
          <w:sz w:val="22"/>
          <w:szCs w:val="22"/>
          <w:lang w:val="en-AU"/>
        </w:rPr>
        <w:t>to</w:t>
      </w:r>
      <w:r>
        <w:rPr>
          <w:sz w:val="22"/>
          <w:szCs w:val="22"/>
          <w:lang w:val="en-AU"/>
        </w:rPr>
        <w:t>-</w:t>
      </w:r>
      <w:r w:rsidRPr="009043AB">
        <w:rPr>
          <w:sz w:val="22"/>
          <w:szCs w:val="22"/>
          <w:lang w:val="en-AU"/>
        </w:rPr>
        <w:t>Work Coordinator</w:t>
      </w:r>
    </w:p>
    <w:p w14:paraId="0C5E5309" w14:textId="77777777" w:rsidR="00DD7EE2" w:rsidRPr="00946285" w:rsidRDefault="00DD7EE2" w:rsidP="000D67FD">
      <w:pPr>
        <w:numPr>
          <w:ilvl w:val="0"/>
          <w:numId w:val="1"/>
        </w:numPr>
        <w:spacing w:after="80" w:line="240" w:lineRule="auto"/>
        <w:ind w:left="714" w:hanging="357"/>
        <w:rPr>
          <w:sz w:val="22"/>
          <w:szCs w:val="22"/>
          <w:lang w:val="en-AU"/>
        </w:rPr>
      </w:pPr>
      <w:r w:rsidRPr="00946285">
        <w:rPr>
          <w:sz w:val="22"/>
          <w:szCs w:val="22"/>
          <w:lang w:val="en-AU"/>
        </w:rPr>
        <w:t>Support injured workers with dignity and respect throughout their recovery</w:t>
      </w:r>
    </w:p>
    <w:p w14:paraId="19A43399" w14:textId="77777777" w:rsidR="00DD7EE2" w:rsidRPr="00946285" w:rsidRDefault="00DD7EE2" w:rsidP="000D67FD">
      <w:pPr>
        <w:numPr>
          <w:ilvl w:val="0"/>
          <w:numId w:val="1"/>
        </w:numPr>
        <w:spacing w:after="80" w:line="240" w:lineRule="auto"/>
        <w:ind w:left="714" w:hanging="357"/>
        <w:rPr>
          <w:sz w:val="22"/>
          <w:szCs w:val="22"/>
          <w:lang w:val="en-AU"/>
        </w:rPr>
      </w:pPr>
      <w:r w:rsidRPr="00946285">
        <w:rPr>
          <w:sz w:val="22"/>
          <w:szCs w:val="22"/>
          <w:lang w:val="en-AU"/>
        </w:rPr>
        <w:t>Facilitate early intervention and appropriate medical treatment</w:t>
      </w:r>
    </w:p>
    <w:p w14:paraId="4B5C3851" w14:textId="77777777" w:rsidR="00DD7EE2" w:rsidRPr="009043AB" w:rsidRDefault="00DD7EE2" w:rsidP="000D67FD">
      <w:pPr>
        <w:numPr>
          <w:ilvl w:val="0"/>
          <w:numId w:val="1"/>
        </w:numPr>
        <w:spacing w:after="80" w:line="240" w:lineRule="auto"/>
        <w:rPr>
          <w:sz w:val="22"/>
          <w:szCs w:val="22"/>
          <w:lang w:val="en-AU"/>
        </w:rPr>
      </w:pPr>
      <w:r w:rsidRPr="009043AB">
        <w:rPr>
          <w:sz w:val="22"/>
          <w:szCs w:val="22"/>
          <w:lang w:val="en-AU"/>
        </w:rPr>
        <w:t xml:space="preserve">Collaborate with treating practitioners, insurers, and </w:t>
      </w:r>
      <w:r>
        <w:rPr>
          <w:sz w:val="22"/>
          <w:szCs w:val="22"/>
          <w:lang w:val="en-AU"/>
        </w:rPr>
        <w:t xml:space="preserve">injured employees </w:t>
      </w:r>
      <w:r w:rsidRPr="009043AB">
        <w:rPr>
          <w:sz w:val="22"/>
          <w:szCs w:val="22"/>
          <w:lang w:val="en-AU"/>
        </w:rPr>
        <w:t>to develop and implement return-to-work plans</w:t>
      </w:r>
    </w:p>
    <w:p w14:paraId="2BE95D0F" w14:textId="77777777" w:rsidR="00DD7EE2" w:rsidRPr="00500BC9" w:rsidRDefault="00DD7EE2" w:rsidP="000D67FD">
      <w:pPr>
        <w:numPr>
          <w:ilvl w:val="0"/>
          <w:numId w:val="1"/>
        </w:numPr>
        <w:spacing w:after="80" w:line="240" w:lineRule="auto"/>
        <w:rPr>
          <w:sz w:val="22"/>
          <w:szCs w:val="22"/>
          <w:lang w:val="en-AU"/>
        </w:rPr>
      </w:pPr>
      <w:r w:rsidRPr="00BF2D52">
        <w:rPr>
          <w:sz w:val="22"/>
          <w:szCs w:val="22"/>
        </w:rPr>
        <w:t>Provide safe and meaningful duties, within medical restrictions, that are clearly communicated to all relevant parties, in documented return to work plans</w:t>
      </w:r>
    </w:p>
    <w:p w14:paraId="32A3D5ED" w14:textId="77777777" w:rsidR="00DD7EE2" w:rsidRPr="00500BC9" w:rsidRDefault="00DD7EE2" w:rsidP="000D67FD">
      <w:pPr>
        <w:numPr>
          <w:ilvl w:val="0"/>
          <w:numId w:val="1"/>
        </w:numPr>
        <w:spacing w:after="80" w:line="240" w:lineRule="auto"/>
        <w:rPr>
          <w:sz w:val="22"/>
          <w:szCs w:val="22"/>
          <w:lang w:val="en-AU"/>
        </w:rPr>
      </w:pPr>
      <w:r w:rsidRPr="00500BC9">
        <w:rPr>
          <w:sz w:val="22"/>
          <w:szCs w:val="22"/>
          <w:lang w:val="en-AU"/>
        </w:rPr>
        <w:t>Aim to return the injured or ill worker to their pre-injury/illness position, wherever possible,</w:t>
      </w:r>
      <w:r>
        <w:rPr>
          <w:sz w:val="22"/>
          <w:szCs w:val="22"/>
          <w:lang w:val="en-AU"/>
        </w:rPr>
        <w:t xml:space="preserve"> </w:t>
      </w:r>
      <w:r w:rsidRPr="00500BC9">
        <w:rPr>
          <w:sz w:val="22"/>
          <w:szCs w:val="22"/>
          <w:lang w:val="en-AU"/>
        </w:rPr>
        <w:t>unless medical advice indicates that an alternative return to work goal is necessary</w:t>
      </w:r>
    </w:p>
    <w:p w14:paraId="5252B7E5" w14:textId="77777777" w:rsidR="00DD7EE2" w:rsidRPr="009043AB" w:rsidRDefault="00DD7EE2" w:rsidP="000D67FD">
      <w:pPr>
        <w:numPr>
          <w:ilvl w:val="0"/>
          <w:numId w:val="1"/>
        </w:numPr>
        <w:spacing w:after="80" w:line="240" w:lineRule="auto"/>
        <w:rPr>
          <w:sz w:val="22"/>
          <w:szCs w:val="22"/>
          <w:lang w:val="en-AU"/>
        </w:rPr>
      </w:pPr>
      <w:r w:rsidRPr="009043AB">
        <w:rPr>
          <w:sz w:val="22"/>
          <w:szCs w:val="22"/>
          <w:lang w:val="en-AU"/>
        </w:rPr>
        <w:t>Keep confidential all personal and medical information related to a worker’s injury</w:t>
      </w:r>
    </w:p>
    <w:p w14:paraId="4A659B04" w14:textId="77777777" w:rsidR="00DD7EE2" w:rsidRPr="009043AB" w:rsidRDefault="00DD7EE2" w:rsidP="000D67FD">
      <w:pPr>
        <w:numPr>
          <w:ilvl w:val="0"/>
          <w:numId w:val="1"/>
        </w:numPr>
        <w:spacing w:after="80" w:line="240" w:lineRule="auto"/>
        <w:rPr>
          <w:sz w:val="22"/>
          <w:szCs w:val="22"/>
          <w:lang w:val="en-AU"/>
        </w:rPr>
      </w:pPr>
      <w:r>
        <w:rPr>
          <w:sz w:val="22"/>
          <w:szCs w:val="22"/>
          <w:lang w:val="en-AU"/>
        </w:rPr>
        <w:t>M</w:t>
      </w:r>
      <w:r w:rsidRPr="009043AB">
        <w:rPr>
          <w:sz w:val="22"/>
          <w:szCs w:val="22"/>
          <w:lang w:val="en-AU"/>
        </w:rPr>
        <w:t>onitor progress and adjust return-to-work plans as necessary to support successful outcomes</w:t>
      </w:r>
    </w:p>
    <w:p w14:paraId="36F8C597" w14:textId="77777777" w:rsidR="00DD7EE2" w:rsidRPr="009043AB" w:rsidRDefault="00DD7EE2" w:rsidP="000D67FD">
      <w:pPr>
        <w:numPr>
          <w:ilvl w:val="0"/>
          <w:numId w:val="1"/>
        </w:numPr>
        <w:spacing w:after="80" w:line="240" w:lineRule="auto"/>
        <w:rPr>
          <w:sz w:val="22"/>
          <w:szCs w:val="22"/>
          <w:lang w:val="en-AU"/>
        </w:rPr>
      </w:pPr>
      <w:r w:rsidRPr="009043AB">
        <w:rPr>
          <w:sz w:val="22"/>
          <w:szCs w:val="22"/>
          <w:lang w:val="en-AU"/>
        </w:rPr>
        <w:t>Provide training and support to managers and supervisors in fulfilling their return-to-work responsibilities</w:t>
      </w:r>
    </w:p>
    <w:p w14:paraId="00C1033B" w14:textId="56189057" w:rsidR="00DD7EE2" w:rsidRDefault="00DD7EE2" w:rsidP="000D67FD">
      <w:pPr>
        <w:numPr>
          <w:ilvl w:val="0"/>
          <w:numId w:val="1"/>
        </w:numPr>
        <w:spacing w:after="80" w:line="240" w:lineRule="auto"/>
        <w:rPr>
          <w:sz w:val="22"/>
          <w:szCs w:val="22"/>
          <w:lang w:val="en-AU"/>
        </w:rPr>
      </w:pPr>
      <w:r>
        <w:rPr>
          <w:sz w:val="22"/>
          <w:szCs w:val="22"/>
          <w:lang w:val="en-AU"/>
        </w:rPr>
        <w:t xml:space="preserve">Comply </w:t>
      </w:r>
      <w:r w:rsidR="00B61325">
        <w:rPr>
          <w:sz w:val="22"/>
          <w:szCs w:val="22"/>
          <w:lang w:val="en-AU"/>
        </w:rPr>
        <w:t xml:space="preserve">with </w:t>
      </w:r>
      <w:r w:rsidRPr="00946285">
        <w:rPr>
          <w:sz w:val="22"/>
          <w:szCs w:val="22"/>
          <w:lang w:val="en-AU"/>
        </w:rPr>
        <w:t>all legislative obligations for injury management and workers compensation</w:t>
      </w:r>
    </w:p>
    <w:p w14:paraId="07A5ABF4" w14:textId="77777777" w:rsidR="00DD7EE2" w:rsidRDefault="00DD7EE2" w:rsidP="000D67FD">
      <w:pPr>
        <w:rPr>
          <w:sz w:val="22"/>
          <w:szCs w:val="22"/>
          <w:lang w:val="en-AU"/>
        </w:rPr>
      </w:pPr>
    </w:p>
    <w:p w14:paraId="79C267FC" w14:textId="5BB27D8C" w:rsidR="00DD7EE2" w:rsidRDefault="000D67FD" w:rsidP="000D67FD">
      <w:pPr>
        <w:rPr>
          <w:sz w:val="22"/>
          <w:szCs w:val="22"/>
          <w:lang w:val="en-AU"/>
        </w:rPr>
      </w:pPr>
      <w:r>
        <w:rPr>
          <w:sz w:val="22"/>
          <w:szCs w:val="22"/>
          <w:lang w:val="en-AU"/>
        </w:rPr>
        <w:t>We</w:t>
      </w:r>
      <w:r w:rsidR="00DD7EE2" w:rsidRPr="00185780">
        <w:rPr>
          <w:sz w:val="22"/>
          <w:szCs w:val="22"/>
          <w:lang w:val="en-AU"/>
        </w:rPr>
        <w:t xml:space="preserve"> recognise the value of early intervention and open communication in achieving the best outcomes for injured workers. We are committed to meeting our legal obligations and supporting workers through every stage of their recovery and return to meaningful work.</w:t>
      </w:r>
    </w:p>
    <w:p w14:paraId="47D33C6B" w14:textId="77777777" w:rsidR="00071A23" w:rsidRPr="00071A23" w:rsidRDefault="00071A23" w:rsidP="005F2A4B">
      <w:pPr>
        <w:jc w:val="both"/>
        <w:rPr>
          <w:sz w:val="22"/>
          <w:szCs w:val="22"/>
          <w:lang w:val="en-AU"/>
        </w:rPr>
      </w:pPr>
      <w:r w:rsidRPr="00071A23">
        <w:rPr>
          <w:sz w:val="22"/>
          <w:szCs w:val="22"/>
          <w:lang w:val="en-AU"/>
        </w:rPr>
        <w:t> </w:t>
      </w:r>
    </w:p>
    <w:p w14:paraId="0DC1B049" w14:textId="5EE32DE7" w:rsidR="00071A23" w:rsidRPr="00071A23" w:rsidRDefault="00071A23" w:rsidP="00071A23">
      <w:pPr>
        <w:rPr>
          <w:sz w:val="22"/>
          <w:szCs w:val="22"/>
          <w:lang w:val="en-AU"/>
        </w:rPr>
      </w:pPr>
      <w:r w:rsidRPr="00071A23">
        <w:rPr>
          <w:sz w:val="22"/>
          <w:szCs w:val="22"/>
          <w:highlight w:val="yellow"/>
          <w:lang w:val="en-AU"/>
        </w:rPr>
        <w:t>&lt;&lt;INSERT SIGNATURE&gt;&gt;</w:t>
      </w:r>
      <w:r w:rsidRPr="00071A23">
        <w:rPr>
          <w:sz w:val="22"/>
          <w:szCs w:val="22"/>
          <w:lang w:val="en-AU"/>
        </w:rPr>
        <w:t> </w:t>
      </w:r>
    </w:p>
    <w:p w14:paraId="03835B3B" w14:textId="2337AE21" w:rsidR="005F2A4B" w:rsidRPr="00796E46" w:rsidRDefault="00796E46" w:rsidP="005F2A4B">
      <w:pPr>
        <w:spacing w:after="0"/>
        <w:rPr>
          <w:sz w:val="22"/>
          <w:szCs w:val="22"/>
          <w:highlight w:val="yellow"/>
          <w:lang w:val="en-AU"/>
        </w:rPr>
      </w:pPr>
      <w:r w:rsidRPr="00796E46">
        <w:rPr>
          <w:sz w:val="22"/>
          <w:szCs w:val="22"/>
          <w:highlight w:val="yellow"/>
          <w:lang w:val="en-AU"/>
        </w:rPr>
        <w:t>Joe Bloggs</w:t>
      </w:r>
    </w:p>
    <w:p w14:paraId="5A94AB12" w14:textId="0FB73BF2" w:rsidR="00071A23" w:rsidRPr="000B350D" w:rsidRDefault="005F2A4B" w:rsidP="005F2A4B">
      <w:pPr>
        <w:spacing w:after="0"/>
        <w:rPr>
          <w:sz w:val="22"/>
          <w:szCs w:val="22"/>
          <w:highlight w:val="yellow"/>
          <w:lang w:val="en-AU"/>
        </w:rPr>
      </w:pPr>
      <w:r w:rsidRPr="00796E46">
        <w:rPr>
          <w:sz w:val="22"/>
          <w:szCs w:val="22"/>
          <w:highlight w:val="yellow"/>
          <w:lang w:val="en-AU"/>
        </w:rPr>
        <w:t xml:space="preserve">General </w:t>
      </w:r>
      <w:r w:rsidRPr="000B350D">
        <w:rPr>
          <w:sz w:val="22"/>
          <w:szCs w:val="22"/>
          <w:highlight w:val="yellow"/>
          <w:lang w:val="en-AU"/>
        </w:rPr>
        <w:t>Manager</w:t>
      </w:r>
    </w:p>
    <w:p w14:paraId="1473C77B" w14:textId="53A17ABF" w:rsidR="00071A23" w:rsidRPr="00071A23" w:rsidRDefault="000B350D" w:rsidP="005F2A4B">
      <w:pPr>
        <w:spacing w:after="0"/>
        <w:rPr>
          <w:sz w:val="22"/>
          <w:szCs w:val="22"/>
          <w:lang w:val="en-AU"/>
        </w:rPr>
      </w:pPr>
      <w:r w:rsidRPr="000B350D">
        <w:rPr>
          <w:sz w:val="22"/>
          <w:szCs w:val="22"/>
          <w:highlight w:val="yellow"/>
          <w:lang w:val="en-AU"/>
        </w:rPr>
        <w:t xml:space="preserve">Demo </w:t>
      </w:r>
      <w:r w:rsidR="00796E46" w:rsidRPr="000B350D">
        <w:rPr>
          <w:sz w:val="22"/>
          <w:szCs w:val="22"/>
          <w:highlight w:val="yellow"/>
          <w:lang w:val="en-AU"/>
        </w:rPr>
        <w:t>Arb-Safe</w:t>
      </w:r>
      <w:r w:rsidRPr="000B350D">
        <w:rPr>
          <w:sz w:val="22"/>
          <w:szCs w:val="22"/>
          <w:highlight w:val="yellow"/>
          <w:lang w:val="en-AU"/>
        </w:rPr>
        <w:t xml:space="preserve"> Company</w:t>
      </w:r>
    </w:p>
    <w:p w14:paraId="6076FC3F" w14:textId="43BD770B" w:rsidR="009E6BEB" w:rsidRPr="005F2A4B" w:rsidRDefault="00071A23" w:rsidP="005F2A4B">
      <w:pPr>
        <w:spacing w:after="0"/>
        <w:rPr>
          <w:sz w:val="22"/>
          <w:szCs w:val="22"/>
          <w:lang w:val="en-AU"/>
        </w:rPr>
      </w:pPr>
      <w:r w:rsidRPr="00071A23">
        <w:rPr>
          <w:sz w:val="22"/>
          <w:szCs w:val="22"/>
          <w:lang w:val="en-AU"/>
        </w:rPr>
        <w:t xml:space="preserve">Date: </w:t>
      </w:r>
      <w:r w:rsidRPr="00796E46">
        <w:rPr>
          <w:sz w:val="22"/>
          <w:szCs w:val="22"/>
          <w:highlight w:val="yellow"/>
          <w:lang w:val="en-AU"/>
        </w:rPr>
        <w:t>DD/MM/YYYY</w:t>
      </w:r>
    </w:p>
    <w:sectPr w:rsidR="009E6BEB" w:rsidRPr="005F2A4B" w:rsidSect="00DD1017">
      <w:headerReference w:type="default" r:id="rId7"/>
      <w:pgSz w:w="11906" w:h="16838"/>
      <w:pgMar w:top="1440" w:right="1080" w:bottom="1440" w:left="108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3E6D" w14:textId="77777777" w:rsidR="005F2A4B" w:rsidRDefault="005F2A4B" w:rsidP="005F2A4B">
      <w:pPr>
        <w:spacing w:after="0" w:line="240" w:lineRule="auto"/>
      </w:pPr>
      <w:r>
        <w:separator/>
      </w:r>
    </w:p>
  </w:endnote>
  <w:endnote w:type="continuationSeparator" w:id="0">
    <w:p w14:paraId="6CB4BCF1" w14:textId="77777777" w:rsidR="005F2A4B" w:rsidRDefault="005F2A4B" w:rsidP="005F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33C7" w14:textId="77777777" w:rsidR="005F2A4B" w:rsidRDefault="005F2A4B" w:rsidP="005F2A4B">
      <w:pPr>
        <w:spacing w:after="0" w:line="240" w:lineRule="auto"/>
      </w:pPr>
      <w:r>
        <w:separator/>
      </w:r>
    </w:p>
  </w:footnote>
  <w:footnote w:type="continuationSeparator" w:id="0">
    <w:p w14:paraId="27B30DAA" w14:textId="77777777" w:rsidR="005F2A4B" w:rsidRDefault="005F2A4B" w:rsidP="005F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4F7F" w14:textId="35C0A77B" w:rsidR="005F2A4B" w:rsidRPr="00276560" w:rsidRDefault="000B350D" w:rsidP="00276560">
    <w:pPr>
      <w:pStyle w:val="Header"/>
      <w:tabs>
        <w:tab w:val="clear" w:pos="4513"/>
        <w:tab w:val="clear" w:pos="9026"/>
        <w:tab w:val="right" w:pos="9746"/>
      </w:tabs>
      <w:rPr>
        <w:b/>
        <w:bCs/>
      </w:rPr>
    </w:pPr>
    <w:r>
      <w:rPr>
        <w:noProof/>
      </w:rPr>
      <w:drawing>
        <wp:inline distT="0" distB="0" distL="0" distR="0" wp14:anchorId="2988D5CE" wp14:editId="2FB2DC90">
          <wp:extent cx="666750" cy="666750"/>
          <wp:effectExtent l="0" t="0" r="0" b="0"/>
          <wp:docPr id="622340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4055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869"/>
    <w:multiLevelType w:val="multilevel"/>
    <w:tmpl w:val="C8E8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7E4345"/>
    <w:multiLevelType w:val="multilevel"/>
    <w:tmpl w:val="C54C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286AD8"/>
    <w:multiLevelType w:val="multilevel"/>
    <w:tmpl w:val="642A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1C7F01"/>
    <w:multiLevelType w:val="multilevel"/>
    <w:tmpl w:val="477E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903C04"/>
    <w:multiLevelType w:val="multilevel"/>
    <w:tmpl w:val="5790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5E034A"/>
    <w:multiLevelType w:val="multilevel"/>
    <w:tmpl w:val="B038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E35B72"/>
    <w:multiLevelType w:val="multilevel"/>
    <w:tmpl w:val="DC32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6F6301"/>
    <w:multiLevelType w:val="multilevel"/>
    <w:tmpl w:val="E5B8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E21045"/>
    <w:multiLevelType w:val="multilevel"/>
    <w:tmpl w:val="D32A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1193315">
    <w:abstractNumId w:val="5"/>
  </w:num>
  <w:num w:numId="2" w16cid:durableId="1969046903">
    <w:abstractNumId w:val="0"/>
  </w:num>
  <w:num w:numId="3" w16cid:durableId="860123433">
    <w:abstractNumId w:val="6"/>
  </w:num>
  <w:num w:numId="4" w16cid:durableId="864712542">
    <w:abstractNumId w:val="4"/>
  </w:num>
  <w:num w:numId="5" w16cid:durableId="1643390707">
    <w:abstractNumId w:val="1"/>
  </w:num>
  <w:num w:numId="6" w16cid:durableId="398209541">
    <w:abstractNumId w:val="3"/>
  </w:num>
  <w:num w:numId="7" w16cid:durableId="1257716371">
    <w:abstractNumId w:val="7"/>
  </w:num>
  <w:num w:numId="8" w16cid:durableId="1784808554">
    <w:abstractNumId w:val="8"/>
  </w:num>
  <w:num w:numId="9" w16cid:durableId="2133942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23"/>
    <w:rsid w:val="00071A23"/>
    <w:rsid w:val="000B350D"/>
    <w:rsid w:val="000D67FD"/>
    <w:rsid w:val="001941DC"/>
    <w:rsid w:val="00276560"/>
    <w:rsid w:val="002A177A"/>
    <w:rsid w:val="002F7497"/>
    <w:rsid w:val="004037EB"/>
    <w:rsid w:val="00424519"/>
    <w:rsid w:val="00526EA0"/>
    <w:rsid w:val="0055621F"/>
    <w:rsid w:val="005C497E"/>
    <w:rsid w:val="005D3A5C"/>
    <w:rsid w:val="005F2A4B"/>
    <w:rsid w:val="0061593A"/>
    <w:rsid w:val="00646097"/>
    <w:rsid w:val="0077547A"/>
    <w:rsid w:val="00796E46"/>
    <w:rsid w:val="00942575"/>
    <w:rsid w:val="009E6BEB"/>
    <w:rsid w:val="00A506B7"/>
    <w:rsid w:val="00B61325"/>
    <w:rsid w:val="00C17909"/>
    <w:rsid w:val="00C516D6"/>
    <w:rsid w:val="00DD1017"/>
    <w:rsid w:val="00DD7EE2"/>
    <w:rsid w:val="00E820B1"/>
    <w:rsid w:val="00FE04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C393F6"/>
  <w15:chartTrackingRefBased/>
  <w15:docId w15:val="{C5F331D1-F800-496F-8FF3-4A12C8D8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71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A2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71A2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71A2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71A2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71A2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71A2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71A2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71A2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71A2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71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A2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71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A2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71A23"/>
    <w:pPr>
      <w:spacing w:before="160"/>
      <w:jc w:val="center"/>
    </w:pPr>
    <w:rPr>
      <w:i/>
      <w:iCs/>
      <w:color w:val="404040" w:themeColor="text1" w:themeTint="BF"/>
    </w:rPr>
  </w:style>
  <w:style w:type="character" w:customStyle="1" w:styleId="QuoteChar">
    <w:name w:val="Quote Char"/>
    <w:basedOn w:val="DefaultParagraphFont"/>
    <w:link w:val="Quote"/>
    <w:uiPriority w:val="29"/>
    <w:rsid w:val="00071A23"/>
    <w:rPr>
      <w:i/>
      <w:iCs/>
      <w:color w:val="404040" w:themeColor="text1" w:themeTint="BF"/>
      <w:lang w:val="en-GB"/>
    </w:rPr>
  </w:style>
  <w:style w:type="paragraph" w:styleId="ListParagraph">
    <w:name w:val="List Paragraph"/>
    <w:basedOn w:val="Normal"/>
    <w:uiPriority w:val="34"/>
    <w:qFormat/>
    <w:rsid w:val="00071A23"/>
    <w:pPr>
      <w:ind w:left="720"/>
      <w:contextualSpacing/>
    </w:pPr>
  </w:style>
  <w:style w:type="character" w:styleId="IntenseEmphasis">
    <w:name w:val="Intense Emphasis"/>
    <w:basedOn w:val="DefaultParagraphFont"/>
    <w:uiPriority w:val="21"/>
    <w:qFormat/>
    <w:rsid w:val="00071A23"/>
    <w:rPr>
      <w:i/>
      <w:iCs/>
      <w:color w:val="0F4761" w:themeColor="accent1" w:themeShade="BF"/>
    </w:rPr>
  </w:style>
  <w:style w:type="paragraph" w:styleId="IntenseQuote">
    <w:name w:val="Intense Quote"/>
    <w:basedOn w:val="Normal"/>
    <w:next w:val="Normal"/>
    <w:link w:val="IntenseQuoteChar"/>
    <w:uiPriority w:val="30"/>
    <w:qFormat/>
    <w:rsid w:val="00071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A23"/>
    <w:rPr>
      <w:i/>
      <w:iCs/>
      <w:color w:val="0F4761" w:themeColor="accent1" w:themeShade="BF"/>
      <w:lang w:val="en-GB"/>
    </w:rPr>
  </w:style>
  <w:style w:type="character" w:styleId="IntenseReference">
    <w:name w:val="Intense Reference"/>
    <w:basedOn w:val="DefaultParagraphFont"/>
    <w:uiPriority w:val="32"/>
    <w:qFormat/>
    <w:rsid w:val="00071A23"/>
    <w:rPr>
      <w:b/>
      <w:bCs/>
      <w:smallCaps/>
      <w:color w:val="0F4761" w:themeColor="accent1" w:themeShade="BF"/>
      <w:spacing w:val="5"/>
    </w:rPr>
  </w:style>
  <w:style w:type="paragraph" w:styleId="Header">
    <w:name w:val="header"/>
    <w:basedOn w:val="Normal"/>
    <w:link w:val="HeaderChar"/>
    <w:uiPriority w:val="99"/>
    <w:unhideWhenUsed/>
    <w:rsid w:val="005F2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A4B"/>
    <w:rPr>
      <w:lang w:val="en-GB"/>
    </w:rPr>
  </w:style>
  <w:style w:type="paragraph" w:styleId="Footer">
    <w:name w:val="footer"/>
    <w:basedOn w:val="Normal"/>
    <w:link w:val="FooterChar"/>
    <w:uiPriority w:val="99"/>
    <w:unhideWhenUsed/>
    <w:rsid w:val="005F2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A4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27886">
      <w:bodyDiv w:val="1"/>
      <w:marLeft w:val="0"/>
      <w:marRight w:val="0"/>
      <w:marTop w:val="0"/>
      <w:marBottom w:val="0"/>
      <w:divBdr>
        <w:top w:val="none" w:sz="0" w:space="0" w:color="auto"/>
        <w:left w:val="none" w:sz="0" w:space="0" w:color="auto"/>
        <w:bottom w:val="none" w:sz="0" w:space="0" w:color="auto"/>
        <w:right w:val="none" w:sz="0" w:space="0" w:color="auto"/>
      </w:divBdr>
      <w:divsChild>
        <w:div w:id="2051568821">
          <w:marLeft w:val="0"/>
          <w:marRight w:val="0"/>
          <w:marTop w:val="0"/>
          <w:marBottom w:val="0"/>
          <w:divBdr>
            <w:top w:val="none" w:sz="0" w:space="0" w:color="auto"/>
            <w:left w:val="none" w:sz="0" w:space="0" w:color="auto"/>
            <w:bottom w:val="none" w:sz="0" w:space="0" w:color="auto"/>
            <w:right w:val="none" w:sz="0" w:space="0" w:color="auto"/>
          </w:divBdr>
        </w:div>
        <w:div w:id="1576352495">
          <w:marLeft w:val="0"/>
          <w:marRight w:val="0"/>
          <w:marTop w:val="0"/>
          <w:marBottom w:val="0"/>
          <w:divBdr>
            <w:top w:val="none" w:sz="0" w:space="0" w:color="auto"/>
            <w:left w:val="none" w:sz="0" w:space="0" w:color="auto"/>
            <w:bottom w:val="none" w:sz="0" w:space="0" w:color="auto"/>
            <w:right w:val="none" w:sz="0" w:space="0" w:color="auto"/>
          </w:divBdr>
        </w:div>
        <w:div w:id="1770656220">
          <w:marLeft w:val="0"/>
          <w:marRight w:val="0"/>
          <w:marTop w:val="0"/>
          <w:marBottom w:val="0"/>
          <w:divBdr>
            <w:top w:val="none" w:sz="0" w:space="0" w:color="auto"/>
            <w:left w:val="none" w:sz="0" w:space="0" w:color="auto"/>
            <w:bottom w:val="none" w:sz="0" w:space="0" w:color="auto"/>
            <w:right w:val="none" w:sz="0" w:space="0" w:color="auto"/>
          </w:divBdr>
        </w:div>
        <w:div w:id="696395211">
          <w:marLeft w:val="0"/>
          <w:marRight w:val="0"/>
          <w:marTop w:val="0"/>
          <w:marBottom w:val="0"/>
          <w:divBdr>
            <w:top w:val="none" w:sz="0" w:space="0" w:color="auto"/>
            <w:left w:val="none" w:sz="0" w:space="0" w:color="auto"/>
            <w:bottom w:val="none" w:sz="0" w:space="0" w:color="auto"/>
            <w:right w:val="none" w:sz="0" w:space="0" w:color="auto"/>
          </w:divBdr>
        </w:div>
        <w:div w:id="1703555546">
          <w:marLeft w:val="0"/>
          <w:marRight w:val="0"/>
          <w:marTop w:val="0"/>
          <w:marBottom w:val="0"/>
          <w:divBdr>
            <w:top w:val="none" w:sz="0" w:space="0" w:color="auto"/>
            <w:left w:val="none" w:sz="0" w:space="0" w:color="auto"/>
            <w:bottom w:val="none" w:sz="0" w:space="0" w:color="auto"/>
            <w:right w:val="none" w:sz="0" w:space="0" w:color="auto"/>
          </w:divBdr>
        </w:div>
      </w:divsChild>
    </w:div>
    <w:div w:id="343366293">
      <w:bodyDiv w:val="1"/>
      <w:marLeft w:val="0"/>
      <w:marRight w:val="0"/>
      <w:marTop w:val="0"/>
      <w:marBottom w:val="0"/>
      <w:divBdr>
        <w:top w:val="none" w:sz="0" w:space="0" w:color="auto"/>
        <w:left w:val="none" w:sz="0" w:space="0" w:color="auto"/>
        <w:bottom w:val="none" w:sz="0" w:space="0" w:color="auto"/>
        <w:right w:val="none" w:sz="0" w:space="0" w:color="auto"/>
      </w:divBdr>
      <w:divsChild>
        <w:div w:id="884683864">
          <w:marLeft w:val="0"/>
          <w:marRight w:val="0"/>
          <w:marTop w:val="0"/>
          <w:marBottom w:val="0"/>
          <w:divBdr>
            <w:top w:val="none" w:sz="0" w:space="0" w:color="auto"/>
            <w:left w:val="none" w:sz="0" w:space="0" w:color="auto"/>
            <w:bottom w:val="none" w:sz="0" w:space="0" w:color="auto"/>
            <w:right w:val="none" w:sz="0" w:space="0" w:color="auto"/>
          </w:divBdr>
        </w:div>
        <w:div w:id="820658160">
          <w:marLeft w:val="0"/>
          <w:marRight w:val="0"/>
          <w:marTop w:val="0"/>
          <w:marBottom w:val="0"/>
          <w:divBdr>
            <w:top w:val="none" w:sz="0" w:space="0" w:color="auto"/>
            <w:left w:val="none" w:sz="0" w:space="0" w:color="auto"/>
            <w:bottom w:val="none" w:sz="0" w:space="0" w:color="auto"/>
            <w:right w:val="none" w:sz="0" w:space="0" w:color="auto"/>
          </w:divBdr>
        </w:div>
        <w:div w:id="70976777">
          <w:marLeft w:val="0"/>
          <w:marRight w:val="0"/>
          <w:marTop w:val="0"/>
          <w:marBottom w:val="0"/>
          <w:divBdr>
            <w:top w:val="none" w:sz="0" w:space="0" w:color="auto"/>
            <w:left w:val="none" w:sz="0" w:space="0" w:color="auto"/>
            <w:bottom w:val="none" w:sz="0" w:space="0" w:color="auto"/>
            <w:right w:val="none" w:sz="0" w:space="0" w:color="auto"/>
          </w:divBdr>
        </w:div>
        <w:div w:id="595601130">
          <w:marLeft w:val="0"/>
          <w:marRight w:val="0"/>
          <w:marTop w:val="0"/>
          <w:marBottom w:val="0"/>
          <w:divBdr>
            <w:top w:val="none" w:sz="0" w:space="0" w:color="auto"/>
            <w:left w:val="none" w:sz="0" w:space="0" w:color="auto"/>
            <w:bottom w:val="none" w:sz="0" w:space="0" w:color="auto"/>
            <w:right w:val="none" w:sz="0" w:space="0" w:color="auto"/>
          </w:divBdr>
        </w:div>
        <w:div w:id="1760978700">
          <w:marLeft w:val="0"/>
          <w:marRight w:val="0"/>
          <w:marTop w:val="0"/>
          <w:marBottom w:val="0"/>
          <w:divBdr>
            <w:top w:val="none" w:sz="0" w:space="0" w:color="auto"/>
            <w:left w:val="none" w:sz="0" w:space="0" w:color="auto"/>
            <w:bottom w:val="none" w:sz="0" w:space="0" w:color="auto"/>
            <w:right w:val="none" w:sz="0" w:space="0" w:color="auto"/>
          </w:divBdr>
        </w:div>
        <w:div w:id="148861591">
          <w:marLeft w:val="0"/>
          <w:marRight w:val="0"/>
          <w:marTop w:val="0"/>
          <w:marBottom w:val="0"/>
          <w:divBdr>
            <w:top w:val="none" w:sz="0" w:space="0" w:color="auto"/>
            <w:left w:val="none" w:sz="0" w:space="0" w:color="auto"/>
            <w:bottom w:val="none" w:sz="0" w:space="0" w:color="auto"/>
            <w:right w:val="none" w:sz="0" w:space="0" w:color="auto"/>
          </w:divBdr>
        </w:div>
        <w:div w:id="2090957985">
          <w:marLeft w:val="0"/>
          <w:marRight w:val="0"/>
          <w:marTop w:val="0"/>
          <w:marBottom w:val="0"/>
          <w:divBdr>
            <w:top w:val="none" w:sz="0" w:space="0" w:color="auto"/>
            <w:left w:val="none" w:sz="0" w:space="0" w:color="auto"/>
            <w:bottom w:val="none" w:sz="0" w:space="0" w:color="auto"/>
            <w:right w:val="none" w:sz="0" w:space="0" w:color="auto"/>
          </w:divBdr>
        </w:div>
        <w:div w:id="671297432">
          <w:marLeft w:val="0"/>
          <w:marRight w:val="0"/>
          <w:marTop w:val="0"/>
          <w:marBottom w:val="0"/>
          <w:divBdr>
            <w:top w:val="none" w:sz="0" w:space="0" w:color="auto"/>
            <w:left w:val="none" w:sz="0" w:space="0" w:color="auto"/>
            <w:bottom w:val="none" w:sz="0" w:space="0" w:color="auto"/>
            <w:right w:val="none" w:sz="0" w:space="0" w:color="auto"/>
          </w:divBdr>
        </w:div>
        <w:div w:id="751438135">
          <w:marLeft w:val="0"/>
          <w:marRight w:val="0"/>
          <w:marTop w:val="0"/>
          <w:marBottom w:val="0"/>
          <w:divBdr>
            <w:top w:val="none" w:sz="0" w:space="0" w:color="auto"/>
            <w:left w:val="none" w:sz="0" w:space="0" w:color="auto"/>
            <w:bottom w:val="none" w:sz="0" w:space="0" w:color="auto"/>
            <w:right w:val="none" w:sz="0" w:space="0" w:color="auto"/>
          </w:divBdr>
        </w:div>
        <w:div w:id="466048982">
          <w:marLeft w:val="0"/>
          <w:marRight w:val="0"/>
          <w:marTop w:val="0"/>
          <w:marBottom w:val="0"/>
          <w:divBdr>
            <w:top w:val="none" w:sz="0" w:space="0" w:color="auto"/>
            <w:left w:val="none" w:sz="0" w:space="0" w:color="auto"/>
            <w:bottom w:val="none" w:sz="0" w:space="0" w:color="auto"/>
            <w:right w:val="none" w:sz="0" w:space="0" w:color="auto"/>
          </w:divBdr>
        </w:div>
        <w:div w:id="721440515">
          <w:marLeft w:val="0"/>
          <w:marRight w:val="0"/>
          <w:marTop w:val="0"/>
          <w:marBottom w:val="0"/>
          <w:divBdr>
            <w:top w:val="none" w:sz="0" w:space="0" w:color="auto"/>
            <w:left w:val="none" w:sz="0" w:space="0" w:color="auto"/>
            <w:bottom w:val="none" w:sz="0" w:space="0" w:color="auto"/>
            <w:right w:val="none" w:sz="0" w:space="0" w:color="auto"/>
          </w:divBdr>
        </w:div>
        <w:div w:id="541132724">
          <w:marLeft w:val="0"/>
          <w:marRight w:val="0"/>
          <w:marTop w:val="0"/>
          <w:marBottom w:val="0"/>
          <w:divBdr>
            <w:top w:val="none" w:sz="0" w:space="0" w:color="auto"/>
            <w:left w:val="none" w:sz="0" w:space="0" w:color="auto"/>
            <w:bottom w:val="none" w:sz="0" w:space="0" w:color="auto"/>
            <w:right w:val="none" w:sz="0" w:space="0" w:color="auto"/>
          </w:divBdr>
        </w:div>
        <w:div w:id="1271425916">
          <w:marLeft w:val="0"/>
          <w:marRight w:val="0"/>
          <w:marTop w:val="0"/>
          <w:marBottom w:val="0"/>
          <w:divBdr>
            <w:top w:val="none" w:sz="0" w:space="0" w:color="auto"/>
            <w:left w:val="none" w:sz="0" w:space="0" w:color="auto"/>
            <w:bottom w:val="none" w:sz="0" w:space="0" w:color="auto"/>
            <w:right w:val="none" w:sz="0" w:space="0" w:color="auto"/>
          </w:divBdr>
        </w:div>
        <w:div w:id="852961545">
          <w:marLeft w:val="0"/>
          <w:marRight w:val="0"/>
          <w:marTop w:val="0"/>
          <w:marBottom w:val="0"/>
          <w:divBdr>
            <w:top w:val="none" w:sz="0" w:space="0" w:color="auto"/>
            <w:left w:val="none" w:sz="0" w:space="0" w:color="auto"/>
            <w:bottom w:val="none" w:sz="0" w:space="0" w:color="auto"/>
            <w:right w:val="none" w:sz="0" w:space="0" w:color="auto"/>
          </w:divBdr>
        </w:div>
        <w:div w:id="1415204802">
          <w:marLeft w:val="0"/>
          <w:marRight w:val="0"/>
          <w:marTop w:val="0"/>
          <w:marBottom w:val="0"/>
          <w:divBdr>
            <w:top w:val="none" w:sz="0" w:space="0" w:color="auto"/>
            <w:left w:val="none" w:sz="0" w:space="0" w:color="auto"/>
            <w:bottom w:val="none" w:sz="0" w:space="0" w:color="auto"/>
            <w:right w:val="none" w:sz="0" w:space="0" w:color="auto"/>
          </w:divBdr>
        </w:div>
        <w:div w:id="1933973930">
          <w:marLeft w:val="0"/>
          <w:marRight w:val="0"/>
          <w:marTop w:val="0"/>
          <w:marBottom w:val="0"/>
          <w:divBdr>
            <w:top w:val="none" w:sz="0" w:space="0" w:color="auto"/>
            <w:left w:val="none" w:sz="0" w:space="0" w:color="auto"/>
            <w:bottom w:val="none" w:sz="0" w:space="0" w:color="auto"/>
            <w:right w:val="none" w:sz="0" w:space="0" w:color="auto"/>
          </w:divBdr>
        </w:div>
      </w:divsChild>
    </w:div>
    <w:div w:id="480973959">
      <w:bodyDiv w:val="1"/>
      <w:marLeft w:val="0"/>
      <w:marRight w:val="0"/>
      <w:marTop w:val="0"/>
      <w:marBottom w:val="0"/>
      <w:divBdr>
        <w:top w:val="none" w:sz="0" w:space="0" w:color="auto"/>
        <w:left w:val="none" w:sz="0" w:space="0" w:color="auto"/>
        <w:bottom w:val="none" w:sz="0" w:space="0" w:color="auto"/>
        <w:right w:val="none" w:sz="0" w:space="0" w:color="auto"/>
      </w:divBdr>
      <w:divsChild>
        <w:div w:id="308830812">
          <w:marLeft w:val="0"/>
          <w:marRight w:val="0"/>
          <w:marTop w:val="0"/>
          <w:marBottom w:val="0"/>
          <w:divBdr>
            <w:top w:val="none" w:sz="0" w:space="0" w:color="auto"/>
            <w:left w:val="none" w:sz="0" w:space="0" w:color="auto"/>
            <w:bottom w:val="none" w:sz="0" w:space="0" w:color="auto"/>
            <w:right w:val="none" w:sz="0" w:space="0" w:color="auto"/>
          </w:divBdr>
        </w:div>
        <w:div w:id="254824043">
          <w:marLeft w:val="0"/>
          <w:marRight w:val="0"/>
          <w:marTop w:val="0"/>
          <w:marBottom w:val="0"/>
          <w:divBdr>
            <w:top w:val="none" w:sz="0" w:space="0" w:color="auto"/>
            <w:left w:val="none" w:sz="0" w:space="0" w:color="auto"/>
            <w:bottom w:val="none" w:sz="0" w:space="0" w:color="auto"/>
            <w:right w:val="none" w:sz="0" w:space="0" w:color="auto"/>
          </w:divBdr>
        </w:div>
        <w:div w:id="160050214">
          <w:marLeft w:val="0"/>
          <w:marRight w:val="0"/>
          <w:marTop w:val="0"/>
          <w:marBottom w:val="0"/>
          <w:divBdr>
            <w:top w:val="none" w:sz="0" w:space="0" w:color="auto"/>
            <w:left w:val="none" w:sz="0" w:space="0" w:color="auto"/>
            <w:bottom w:val="none" w:sz="0" w:space="0" w:color="auto"/>
            <w:right w:val="none" w:sz="0" w:space="0" w:color="auto"/>
          </w:divBdr>
        </w:div>
        <w:div w:id="891189331">
          <w:marLeft w:val="0"/>
          <w:marRight w:val="0"/>
          <w:marTop w:val="0"/>
          <w:marBottom w:val="0"/>
          <w:divBdr>
            <w:top w:val="none" w:sz="0" w:space="0" w:color="auto"/>
            <w:left w:val="none" w:sz="0" w:space="0" w:color="auto"/>
            <w:bottom w:val="none" w:sz="0" w:space="0" w:color="auto"/>
            <w:right w:val="none" w:sz="0" w:space="0" w:color="auto"/>
          </w:divBdr>
        </w:div>
        <w:div w:id="748620448">
          <w:marLeft w:val="0"/>
          <w:marRight w:val="0"/>
          <w:marTop w:val="0"/>
          <w:marBottom w:val="0"/>
          <w:divBdr>
            <w:top w:val="none" w:sz="0" w:space="0" w:color="auto"/>
            <w:left w:val="none" w:sz="0" w:space="0" w:color="auto"/>
            <w:bottom w:val="none" w:sz="0" w:space="0" w:color="auto"/>
            <w:right w:val="none" w:sz="0" w:space="0" w:color="auto"/>
          </w:divBdr>
        </w:div>
        <w:div w:id="1152675971">
          <w:marLeft w:val="0"/>
          <w:marRight w:val="0"/>
          <w:marTop w:val="0"/>
          <w:marBottom w:val="0"/>
          <w:divBdr>
            <w:top w:val="none" w:sz="0" w:space="0" w:color="auto"/>
            <w:left w:val="none" w:sz="0" w:space="0" w:color="auto"/>
            <w:bottom w:val="none" w:sz="0" w:space="0" w:color="auto"/>
            <w:right w:val="none" w:sz="0" w:space="0" w:color="auto"/>
          </w:divBdr>
        </w:div>
        <w:div w:id="738018280">
          <w:marLeft w:val="0"/>
          <w:marRight w:val="0"/>
          <w:marTop w:val="0"/>
          <w:marBottom w:val="0"/>
          <w:divBdr>
            <w:top w:val="none" w:sz="0" w:space="0" w:color="auto"/>
            <w:left w:val="none" w:sz="0" w:space="0" w:color="auto"/>
            <w:bottom w:val="none" w:sz="0" w:space="0" w:color="auto"/>
            <w:right w:val="none" w:sz="0" w:space="0" w:color="auto"/>
          </w:divBdr>
        </w:div>
        <w:div w:id="55320236">
          <w:marLeft w:val="0"/>
          <w:marRight w:val="0"/>
          <w:marTop w:val="0"/>
          <w:marBottom w:val="0"/>
          <w:divBdr>
            <w:top w:val="none" w:sz="0" w:space="0" w:color="auto"/>
            <w:left w:val="none" w:sz="0" w:space="0" w:color="auto"/>
            <w:bottom w:val="none" w:sz="0" w:space="0" w:color="auto"/>
            <w:right w:val="none" w:sz="0" w:space="0" w:color="auto"/>
          </w:divBdr>
        </w:div>
        <w:div w:id="545915658">
          <w:marLeft w:val="0"/>
          <w:marRight w:val="0"/>
          <w:marTop w:val="0"/>
          <w:marBottom w:val="0"/>
          <w:divBdr>
            <w:top w:val="none" w:sz="0" w:space="0" w:color="auto"/>
            <w:left w:val="none" w:sz="0" w:space="0" w:color="auto"/>
            <w:bottom w:val="none" w:sz="0" w:space="0" w:color="auto"/>
            <w:right w:val="none" w:sz="0" w:space="0" w:color="auto"/>
          </w:divBdr>
        </w:div>
        <w:div w:id="1751198391">
          <w:marLeft w:val="0"/>
          <w:marRight w:val="0"/>
          <w:marTop w:val="0"/>
          <w:marBottom w:val="0"/>
          <w:divBdr>
            <w:top w:val="none" w:sz="0" w:space="0" w:color="auto"/>
            <w:left w:val="none" w:sz="0" w:space="0" w:color="auto"/>
            <w:bottom w:val="none" w:sz="0" w:space="0" w:color="auto"/>
            <w:right w:val="none" w:sz="0" w:space="0" w:color="auto"/>
          </w:divBdr>
        </w:div>
        <w:div w:id="710809827">
          <w:marLeft w:val="0"/>
          <w:marRight w:val="0"/>
          <w:marTop w:val="0"/>
          <w:marBottom w:val="0"/>
          <w:divBdr>
            <w:top w:val="none" w:sz="0" w:space="0" w:color="auto"/>
            <w:left w:val="none" w:sz="0" w:space="0" w:color="auto"/>
            <w:bottom w:val="none" w:sz="0" w:space="0" w:color="auto"/>
            <w:right w:val="none" w:sz="0" w:space="0" w:color="auto"/>
          </w:divBdr>
        </w:div>
        <w:div w:id="1530946432">
          <w:marLeft w:val="0"/>
          <w:marRight w:val="0"/>
          <w:marTop w:val="0"/>
          <w:marBottom w:val="0"/>
          <w:divBdr>
            <w:top w:val="none" w:sz="0" w:space="0" w:color="auto"/>
            <w:left w:val="none" w:sz="0" w:space="0" w:color="auto"/>
            <w:bottom w:val="none" w:sz="0" w:space="0" w:color="auto"/>
            <w:right w:val="none" w:sz="0" w:space="0" w:color="auto"/>
          </w:divBdr>
        </w:div>
        <w:div w:id="1983457281">
          <w:marLeft w:val="0"/>
          <w:marRight w:val="0"/>
          <w:marTop w:val="0"/>
          <w:marBottom w:val="0"/>
          <w:divBdr>
            <w:top w:val="none" w:sz="0" w:space="0" w:color="auto"/>
            <w:left w:val="none" w:sz="0" w:space="0" w:color="auto"/>
            <w:bottom w:val="none" w:sz="0" w:space="0" w:color="auto"/>
            <w:right w:val="none" w:sz="0" w:space="0" w:color="auto"/>
          </w:divBdr>
        </w:div>
        <w:div w:id="519516430">
          <w:marLeft w:val="0"/>
          <w:marRight w:val="0"/>
          <w:marTop w:val="0"/>
          <w:marBottom w:val="0"/>
          <w:divBdr>
            <w:top w:val="none" w:sz="0" w:space="0" w:color="auto"/>
            <w:left w:val="none" w:sz="0" w:space="0" w:color="auto"/>
            <w:bottom w:val="none" w:sz="0" w:space="0" w:color="auto"/>
            <w:right w:val="none" w:sz="0" w:space="0" w:color="auto"/>
          </w:divBdr>
        </w:div>
        <w:div w:id="224996646">
          <w:marLeft w:val="0"/>
          <w:marRight w:val="0"/>
          <w:marTop w:val="0"/>
          <w:marBottom w:val="0"/>
          <w:divBdr>
            <w:top w:val="none" w:sz="0" w:space="0" w:color="auto"/>
            <w:left w:val="none" w:sz="0" w:space="0" w:color="auto"/>
            <w:bottom w:val="none" w:sz="0" w:space="0" w:color="auto"/>
            <w:right w:val="none" w:sz="0" w:space="0" w:color="auto"/>
          </w:divBdr>
        </w:div>
        <w:div w:id="302388953">
          <w:marLeft w:val="0"/>
          <w:marRight w:val="0"/>
          <w:marTop w:val="0"/>
          <w:marBottom w:val="0"/>
          <w:divBdr>
            <w:top w:val="none" w:sz="0" w:space="0" w:color="auto"/>
            <w:left w:val="none" w:sz="0" w:space="0" w:color="auto"/>
            <w:bottom w:val="none" w:sz="0" w:space="0" w:color="auto"/>
            <w:right w:val="none" w:sz="0" w:space="0" w:color="auto"/>
          </w:divBdr>
        </w:div>
      </w:divsChild>
    </w:div>
    <w:div w:id="489642121">
      <w:bodyDiv w:val="1"/>
      <w:marLeft w:val="0"/>
      <w:marRight w:val="0"/>
      <w:marTop w:val="0"/>
      <w:marBottom w:val="0"/>
      <w:divBdr>
        <w:top w:val="none" w:sz="0" w:space="0" w:color="auto"/>
        <w:left w:val="none" w:sz="0" w:space="0" w:color="auto"/>
        <w:bottom w:val="none" w:sz="0" w:space="0" w:color="auto"/>
        <w:right w:val="none" w:sz="0" w:space="0" w:color="auto"/>
      </w:divBdr>
      <w:divsChild>
        <w:div w:id="1775709214">
          <w:marLeft w:val="0"/>
          <w:marRight w:val="0"/>
          <w:marTop w:val="0"/>
          <w:marBottom w:val="0"/>
          <w:divBdr>
            <w:top w:val="none" w:sz="0" w:space="0" w:color="auto"/>
            <w:left w:val="none" w:sz="0" w:space="0" w:color="auto"/>
            <w:bottom w:val="none" w:sz="0" w:space="0" w:color="auto"/>
            <w:right w:val="none" w:sz="0" w:space="0" w:color="auto"/>
          </w:divBdr>
        </w:div>
        <w:div w:id="82995345">
          <w:marLeft w:val="0"/>
          <w:marRight w:val="0"/>
          <w:marTop w:val="0"/>
          <w:marBottom w:val="0"/>
          <w:divBdr>
            <w:top w:val="none" w:sz="0" w:space="0" w:color="auto"/>
            <w:left w:val="none" w:sz="0" w:space="0" w:color="auto"/>
            <w:bottom w:val="none" w:sz="0" w:space="0" w:color="auto"/>
            <w:right w:val="none" w:sz="0" w:space="0" w:color="auto"/>
          </w:divBdr>
        </w:div>
        <w:div w:id="755177691">
          <w:marLeft w:val="0"/>
          <w:marRight w:val="0"/>
          <w:marTop w:val="0"/>
          <w:marBottom w:val="0"/>
          <w:divBdr>
            <w:top w:val="none" w:sz="0" w:space="0" w:color="auto"/>
            <w:left w:val="none" w:sz="0" w:space="0" w:color="auto"/>
            <w:bottom w:val="none" w:sz="0" w:space="0" w:color="auto"/>
            <w:right w:val="none" w:sz="0" w:space="0" w:color="auto"/>
          </w:divBdr>
        </w:div>
      </w:divsChild>
    </w:div>
    <w:div w:id="713894702">
      <w:bodyDiv w:val="1"/>
      <w:marLeft w:val="0"/>
      <w:marRight w:val="0"/>
      <w:marTop w:val="0"/>
      <w:marBottom w:val="0"/>
      <w:divBdr>
        <w:top w:val="none" w:sz="0" w:space="0" w:color="auto"/>
        <w:left w:val="none" w:sz="0" w:space="0" w:color="auto"/>
        <w:bottom w:val="none" w:sz="0" w:space="0" w:color="auto"/>
        <w:right w:val="none" w:sz="0" w:space="0" w:color="auto"/>
      </w:divBdr>
      <w:divsChild>
        <w:div w:id="836919937">
          <w:marLeft w:val="0"/>
          <w:marRight w:val="0"/>
          <w:marTop w:val="0"/>
          <w:marBottom w:val="0"/>
          <w:divBdr>
            <w:top w:val="none" w:sz="0" w:space="0" w:color="auto"/>
            <w:left w:val="none" w:sz="0" w:space="0" w:color="auto"/>
            <w:bottom w:val="none" w:sz="0" w:space="0" w:color="auto"/>
            <w:right w:val="none" w:sz="0" w:space="0" w:color="auto"/>
          </w:divBdr>
        </w:div>
        <w:div w:id="20589860">
          <w:marLeft w:val="0"/>
          <w:marRight w:val="0"/>
          <w:marTop w:val="0"/>
          <w:marBottom w:val="0"/>
          <w:divBdr>
            <w:top w:val="none" w:sz="0" w:space="0" w:color="auto"/>
            <w:left w:val="none" w:sz="0" w:space="0" w:color="auto"/>
            <w:bottom w:val="none" w:sz="0" w:space="0" w:color="auto"/>
            <w:right w:val="none" w:sz="0" w:space="0" w:color="auto"/>
          </w:divBdr>
        </w:div>
        <w:div w:id="1202866999">
          <w:marLeft w:val="0"/>
          <w:marRight w:val="0"/>
          <w:marTop w:val="0"/>
          <w:marBottom w:val="0"/>
          <w:divBdr>
            <w:top w:val="none" w:sz="0" w:space="0" w:color="auto"/>
            <w:left w:val="none" w:sz="0" w:space="0" w:color="auto"/>
            <w:bottom w:val="none" w:sz="0" w:space="0" w:color="auto"/>
            <w:right w:val="none" w:sz="0" w:space="0" w:color="auto"/>
          </w:divBdr>
        </w:div>
      </w:divsChild>
    </w:div>
    <w:div w:id="1648246756">
      <w:bodyDiv w:val="1"/>
      <w:marLeft w:val="0"/>
      <w:marRight w:val="0"/>
      <w:marTop w:val="0"/>
      <w:marBottom w:val="0"/>
      <w:divBdr>
        <w:top w:val="none" w:sz="0" w:space="0" w:color="auto"/>
        <w:left w:val="none" w:sz="0" w:space="0" w:color="auto"/>
        <w:bottom w:val="none" w:sz="0" w:space="0" w:color="auto"/>
        <w:right w:val="none" w:sz="0" w:space="0" w:color="auto"/>
      </w:divBdr>
      <w:divsChild>
        <w:div w:id="317349263">
          <w:marLeft w:val="0"/>
          <w:marRight w:val="0"/>
          <w:marTop w:val="0"/>
          <w:marBottom w:val="0"/>
          <w:divBdr>
            <w:top w:val="none" w:sz="0" w:space="0" w:color="auto"/>
            <w:left w:val="none" w:sz="0" w:space="0" w:color="auto"/>
            <w:bottom w:val="none" w:sz="0" w:space="0" w:color="auto"/>
            <w:right w:val="none" w:sz="0" w:space="0" w:color="auto"/>
          </w:divBdr>
        </w:div>
        <w:div w:id="1543899867">
          <w:marLeft w:val="0"/>
          <w:marRight w:val="0"/>
          <w:marTop w:val="0"/>
          <w:marBottom w:val="0"/>
          <w:divBdr>
            <w:top w:val="none" w:sz="0" w:space="0" w:color="auto"/>
            <w:left w:val="none" w:sz="0" w:space="0" w:color="auto"/>
            <w:bottom w:val="none" w:sz="0" w:space="0" w:color="auto"/>
            <w:right w:val="none" w:sz="0" w:space="0" w:color="auto"/>
          </w:divBdr>
        </w:div>
        <w:div w:id="1991013361">
          <w:marLeft w:val="0"/>
          <w:marRight w:val="0"/>
          <w:marTop w:val="0"/>
          <w:marBottom w:val="0"/>
          <w:divBdr>
            <w:top w:val="none" w:sz="0" w:space="0" w:color="auto"/>
            <w:left w:val="none" w:sz="0" w:space="0" w:color="auto"/>
            <w:bottom w:val="none" w:sz="0" w:space="0" w:color="auto"/>
            <w:right w:val="none" w:sz="0" w:space="0" w:color="auto"/>
          </w:divBdr>
        </w:div>
        <w:div w:id="575282719">
          <w:marLeft w:val="0"/>
          <w:marRight w:val="0"/>
          <w:marTop w:val="0"/>
          <w:marBottom w:val="0"/>
          <w:divBdr>
            <w:top w:val="none" w:sz="0" w:space="0" w:color="auto"/>
            <w:left w:val="none" w:sz="0" w:space="0" w:color="auto"/>
            <w:bottom w:val="none" w:sz="0" w:space="0" w:color="auto"/>
            <w:right w:val="none" w:sz="0" w:space="0" w:color="auto"/>
          </w:divBdr>
        </w:div>
        <w:div w:id="293022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1423</Characters>
  <Application>Microsoft Office Word</Application>
  <DocSecurity>0</DocSecurity>
  <Lines>64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Purcell</dc:creator>
  <cp:keywords/>
  <dc:description/>
  <cp:lastModifiedBy>Caitlin Purcell</cp:lastModifiedBy>
  <cp:revision>7</cp:revision>
  <dcterms:created xsi:type="dcterms:W3CDTF">2025-10-04T14:51:00Z</dcterms:created>
  <dcterms:modified xsi:type="dcterms:W3CDTF">2025-10-05T15:23:00Z</dcterms:modified>
</cp:coreProperties>
</file>